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1441" w14:textId="77777777" w:rsidR="00D81776"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5CE6C1E6" w14:textId="6FB126BD" w:rsidR="00D81776"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#2</w:t>
      </w:r>
      <w:r w:rsidR="00E86897">
        <w:rPr>
          <w:rFonts w:ascii="Arial" w:hAnsi="Arial"/>
          <w:color w:val="0433FF"/>
          <w:sz w:val="59"/>
          <w:szCs w:val="59"/>
          <w:u w:val="single" w:color="0433FF"/>
          <w:shd w:val="clear" w:color="auto" w:fill="FFFFFF"/>
        </w:rPr>
        <w:t>5</w:t>
      </w:r>
    </w:p>
    <w:p w14:paraId="1BA98EEA" w14:textId="77777777" w:rsidR="00D81776"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52DC723C" w14:textId="77777777" w:rsidR="00D81776" w:rsidRDefault="00D81776">
      <w:pPr>
        <w:pStyle w:val="Default"/>
        <w:suppressAutoHyphens/>
        <w:spacing w:before="0" w:after="200" w:line="240" w:lineRule="auto"/>
        <w:rPr>
          <w:rFonts w:ascii="Arial" w:eastAsia="Arial" w:hAnsi="Arial" w:cs="Arial"/>
          <w:color w:val="222222"/>
          <w:sz w:val="20"/>
          <w:szCs w:val="20"/>
          <w:u w:color="222222"/>
          <w:shd w:val="clear" w:color="auto" w:fill="FFFFFF"/>
        </w:rPr>
      </w:pPr>
    </w:p>
    <w:p w14:paraId="6E174FB8" w14:textId="77777777" w:rsidR="00D81776"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sz w:val="28"/>
          <w:szCs w:val="28"/>
          <w:u w:color="222222"/>
          <w:shd w:val="clear" w:color="auto" w:fill="FFFFFF"/>
        </w:rPr>
        <w:t>December 1</w:t>
      </w:r>
      <w:r>
        <w:rPr>
          <w:rFonts w:ascii="Times New Roman" w:hAnsi="Times New Roman"/>
          <w:color w:val="222222"/>
          <w:sz w:val="28"/>
          <w:szCs w:val="28"/>
          <w:u w:color="222222"/>
          <w:shd w:val="clear" w:color="auto" w:fill="FFFFFF"/>
        </w:rPr>
        <w:t>, 2025</w:t>
      </w:r>
    </w:p>
    <w:p w14:paraId="0F5A4394" w14:textId="77777777" w:rsidR="00D81776"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This update includes:</w:t>
      </w:r>
    </w:p>
    <w:p w14:paraId="14DF3074" w14:textId="77777777" w:rsidR="00D81776"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State of the Bill</w:t>
      </w:r>
    </w:p>
    <w:p w14:paraId="515281A5" w14:textId="77777777" w:rsidR="00D81776"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Recent announcements</w:t>
      </w:r>
    </w:p>
    <w:p w14:paraId="654476EC" w14:textId="77777777" w:rsidR="00D81776"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rPr>
        <w:t>Next steps</w:t>
      </w:r>
    </w:p>
    <w:p w14:paraId="0E932FBA"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First, on behalf of your LEPF Board of Directors, we hope you had a wonderful Thanksgiving with your family and friends.  If you were flying, thank you for carrying our passengers to their families.  In that spirit of gratitude, we also wish to thank you for your support.  We are un-paid volunteers that truly believe in correcting this shortsighted and discriminatory law.  </w:t>
      </w:r>
    </w:p>
    <w:p w14:paraId="3F9AACF1"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We believe in doing what is right for our fellow aviators.</w:t>
      </w:r>
    </w:p>
    <w:p w14:paraId="2BE96023"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Your financial support is what keeps our fight alive.  We are up against an organization that has already spent millions of PAC dollars fighting us the past three years, and here we still stand.  That is a testament to you, our LEPF member and registered contributor.</w:t>
      </w:r>
    </w:p>
    <w:p w14:paraId="3319D63D" w14:textId="7BBB0AAD" w:rsidR="00D81776" w:rsidRDefault="00000000">
      <w:pPr>
        <w:pStyle w:val="Default"/>
        <w:suppressAutoHyphens/>
        <w:spacing w:before="0" w:after="200" w:line="240" w:lineRule="auto"/>
        <w:rPr>
          <w:sz w:val="28"/>
          <w:szCs w:val="28"/>
          <w:u w:color="181818"/>
        </w:rPr>
      </w:pPr>
      <w:r>
        <w:rPr>
          <w:rFonts w:ascii="Times New Roman" w:hAnsi="Times New Roman"/>
          <w:sz w:val="28"/>
          <w:szCs w:val="28"/>
          <w:u w:color="181818"/>
        </w:rPr>
        <w:t xml:space="preserve">We cannot do it without your support, so a big THANK YOU!  If you are still considering becoming a contributor to our (your) cause, it’s never late.  Click on the blue link below, or </w:t>
      </w:r>
      <w:hyperlink r:id="rId8" w:history="1">
        <w:r w:rsidR="00D81776" w:rsidRPr="00AE2B09">
          <w:rPr>
            <w:rStyle w:val="Hyperlink"/>
            <w:rFonts w:ascii="Times New Roman" w:hAnsi="Times New Roman"/>
            <w:color w:val="0079BF" w:themeColor="accent1" w:themeShade="BF"/>
            <w:sz w:val="28"/>
            <w:szCs w:val="28"/>
          </w:rPr>
          <w:t>HERE</w:t>
        </w:r>
      </w:hyperlink>
      <w:r>
        <w:rPr>
          <w:rFonts w:ascii="Times New Roman" w:hAnsi="Times New Roman"/>
          <w:sz w:val="28"/>
          <w:szCs w:val="28"/>
          <w:u w:color="181818"/>
        </w:rPr>
        <w:t>, and thank you for helping us help you.</w:t>
      </w:r>
      <w:r>
        <w:rPr>
          <w:sz w:val="28"/>
          <w:szCs w:val="28"/>
          <w:u w:color="181818"/>
        </w:rPr>
        <w:t xml:space="preserve"> </w:t>
      </w:r>
    </w:p>
    <w:p w14:paraId="013CAC7E" w14:textId="77777777" w:rsidR="00D81776" w:rsidRDefault="00000000">
      <w:pPr>
        <w:pStyle w:val="Default"/>
        <w:suppressAutoHyphens/>
        <w:spacing w:before="0" w:after="200" w:line="240" w:lineRule="auto"/>
        <w:rPr>
          <w:sz w:val="28"/>
          <w:szCs w:val="28"/>
          <w:u w:color="181818"/>
        </w:rPr>
      </w:pPr>
      <w:r>
        <w:rPr>
          <w:sz w:val="28"/>
          <w:szCs w:val="28"/>
          <w:u w:color="181818"/>
        </w:rPr>
        <w:t xml:space="preserve">  </w:t>
      </w:r>
    </w:p>
    <w:p w14:paraId="0FB21872"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w:t>
      </w:r>
      <w:r>
        <w:rPr>
          <w:rFonts w:ascii="Times New Roman" w:hAnsi="Times New Roman"/>
          <w:sz w:val="28"/>
          <w:szCs w:val="28"/>
          <w:u w:color="181818"/>
        </w:rPr>
        <w:t>We continue to meet and have conversations with our congressional allies and leadership.  Their support remains unwavering.</w:t>
      </w:r>
    </w:p>
    <w:p w14:paraId="3E608982"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Congressional staff seem to be caught up after the government shutdown.  So, our expectation is that our “LEPF Act” (bill) will be re-introduced very soon.</w:t>
      </w:r>
    </w:p>
    <w:p w14:paraId="18881922"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lastRenderedPageBreak/>
        <w:t>We also know that we have been telling you “very soon” a few times, but that is what we are told.  As always, we try to avoid speculation and want to give you the facts as they happen and as we understand them.</w:t>
      </w:r>
    </w:p>
    <w:p w14:paraId="3838E181"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Leadership understands our urgency to get this bill in committee. </w:t>
      </w:r>
    </w:p>
    <w:p w14:paraId="792FD585" w14:textId="77777777" w:rsidR="00D81776" w:rsidRDefault="00D81776">
      <w:pPr>
        <w:pStyle w:val="Default"/>
        <w:suppressAutoHyphens/>
        <w:spacing w:before="0" w:after="200" w:line="240" w:lineRule="auto"/>
        <w:rPr>
          <w:rFonts w:ascii="Times New Roman" w:eastAsia="Times New Roman" w:hAnsi="Times New Roman" w:cs="Times New Roman"/>
          <w:sz w:val="28"/>
          <w:szCs w:val="28"/>
          <w:u w:color="181818"/>
        </w:rPr>
      </w:pPr>
    </w:p>
    <w:p w14:paraId="3B1F5058"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w:t>
      </w:r>
      <w:r>
        <w:rPr>
          <w:rFonts w:ascii="Times New Roman" w:hAnsi="Times New Roman"/>
          <w:sz w:val="28"/>
          <w:szCs w:val="28"/>
          <w:u w:color="181818"/>
        </w:rPr>
        <w:t xml:space="preserve">By now you may have read that one of our allies, Congressman Troy Nehls, has announced that he will not seek re-election in 2026.  According to media his brother, Trever Nehls, is seeking to fill Troy’s vacancy, in 2027. </w:t>
      </w:r>
    </w:p>
    <w:p w14:paraId="3B5A11B7"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Congressman Nehls has been one of our strongest supporters.  He remains committed to seeing the pilot retirement age eliminated/raised before his term ends in Jan 2027.  LEPF wishes Congressman Nehls much success in his future plans, but for now, we remain arm in arm with him and his office, engaged in getting this discriminatory law changed! </w:t>
      </w:r>
    </w:p>
    <w:p w14:paraId="096679D8"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As we understand, the US Ambassador to ICAO nominee is still engaged in the congressional vetting process, and awaiting Senate confirmation.  A backlog of confirmations is also taking up agenda time ahead of our bill.</w:t>
      </w:r>
    </w:p>
    <w:p w14:paraId="3B5CF736" w14:textId="77777777" w:rsidR="00D81776" w:rsidRDefault="00D81776">
      <w:pPr>
        <w:pStyle w:val="Default"/>
        <w:suppressAutoHyphens/>
        <w:spacing w:before="0" w:after="200" w:line="240" w:lineRule="auto"/>
        <w:rPr>
          <w:rFonts w:ascii="Times New Roman" w:eastAsia="Times New Roman" w:hAnsi="Times New Roman" w:cs="Times New Roman"/>
          <w:u w:color="181818"/>
        </w:rPr>
      </w:pPr>
    </w:p>
    <w:p w14:paraId="78849EBE"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w:t>
      </w:r>
      <w:r>
        <w:rPr>
          <w:rFonts w:ascii="Times New Roman" w:hAnsi="Times New Roman"/>
          <w:sz w:val="28"/>
          <w:szCs w:val="28"/>
          <w:u w:color="181818"/>
        </w:rPr>
        <w:t>As we have stated before, once the LEPF bill is re-introduced, we are ready to execute a C2A (Call to Action) of our members and their friends and family.  We are also ready to organize a DC Fly-in of our members to Capitol Hill to engage with our congressional representatives.</w:t>
      </w:r>
    </w:p>
    <w:p w14:paraId="12CACDD8" w14:textId="77777777" w:rsidR="00D81776" w:rsidRDefault="00000000">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There is no better investment into your financial future than helping us help you.  We are all unpaid volunteers, many of us already retired, but passionate about our work. We need your financial contributions to get this over the line.</w:t>
      </w:r>
    </w:p>
    <w:p w14:paraId="0947A3D3" w14:textId="33F82FD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Please contribute</w:t>
      </w:r>
      <w:r>
        <w:rPr>
          <w:rFonts w:ascii="Times New Roman" w:hAnsi="Times New Roman"/>
          <w:sz w:val="28"/>
          <w:szCs w:val="28"/>
          <w:u w:color="181818"/>
        </w:rPr>
        <w:t xml:space="preserve"> </w:t>
      </w:r>
      <w:hyperlink r:id="rId9" w:history="1">
        <w:r w:rsidR="00D81776" w:rsidRPr="00AE2B09">
          <w:rPr>
            <w:rStyle w:val="Hyperlink"/>
            <w:rFonts w:ascii="Times New Roman" w:hAnsi="Times New Roman"/>
            <w:color w:val="0079BF" w:themeColor="accent1" w:themeShade="BF"/>
            <w:sz w:val="28"/>
            <w:szCs w:val="28"/>
          </w:rPr>
          <w:t>HERE</w:t>
        </w:r>
      </w:hyperlink>
      <w:r>
        <w:rPr>
          <w:rFonts w:ascii="Times New Roman" w:hAnsi="Times New Roman"/>
          <w:sz w:val="28"/>
          <w:szCs w:val="28"/>
          <w:u w:color="181818"/>
        </w:rPr>
        <w:t xml:space="preserve"> </w:t>
      </w:r>
    </w:p>
    <w:p w14:paraId="1C648CA7" w14:textId="77777777" w:rsidR="00D81776"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5874A295" w14:textId="77777777" w:rsidR="00D81776"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0D8E05A6" w14:textId="77777777" w:rsidR="00D81776"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1C7B6AC7" w14:textId="77777777" w:rsidR="00D81776"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D81776">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2650" w14:textId="77777777" w:rsidR="00692C64" w:rsidRDefault="00692C64">
      <w:r>
        <w:separator/>
      </w:r>
    </w:p>
  </w:endnote>
  <w:endnote w:type="continuationSeparator" w:id="0">
    <w:p w14:paraId="76E726E0" w14:textId="77777777" w:rsidR="00692C64" w:rsidRDefault="0069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F285" w14:textId="77777777" w:rsidR="00D81776" w:rsidRDefault="00D8177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1518" w14:textId="77777777" w:rsidR="00692C64" w:rsidRDefault="00692C64">
      <w:r>
        <w:separator/>
      </w:r>
    </w:p>
  </w:footnote>
  <w:footnote w:type="continuationSeparator" w:id="0">
    <w:p w14:paraId="2C0E190F" w14:textId="77777777" w:rsidR="00692C64" w:rsidRDefault="0069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25A3" w14:textId="77777777" w:rsidR="00D81776" w:rsidRDefault="00D8177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E7826"/>
    <w:multiLevelType w:val="hybridMultilevel"/>
    <w:tmpl w:val="205E11F2"/>
    <w:styleLink w:val="ImportedStyle1"/>
    <w:lvl w:ilvl="0" w:tplc="B28C48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762464">
      <w:start w:val="1"/>
      <w:numFmt w:val="bullet"/>
      <w:lvlText w:val="o"/>
      <w:lvlJc w:val="left"/>
      <w:pPr>
        <w:ind w:left="146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821592">
      <w:start w:val="1"/>
      <w:numFmt w:val="bullet"/>
      <w:lvlText w:val="▪"/>
      <w:lvlJc w:val="left"/>
      <w:pPr>
        <w:ind w:left="21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308F0E">
      <w:start w:val="1"/>
      <w:numFmt w:val="bullet"/>
      <w:lvlText w:val="·"/>
      <w:lvlJc w:val="left"/>
      <w:pPr>
        <w:ind w:left="290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E0B52E">
      <w:start w:val="1"/>
      <w:numFmt w:val="bullet"/>
      <w:lvlText w:val="o"/>
      <w:lvlJc w:val="left"/>
      <w:pPr>
        <w:ind w:left="362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E0E310">
      <w:start w:val="1"/>
      <w:numFmt w:val="bullet"/>
      <w:lvlText w:val="▪"/>
      <w:lvlJc w:val="left"/>
      <w:pPr>
        <w:ind w:left="434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3AAE9C">
      <w:start w:val="1"/>
      <w:numFmt w:val="bullet"/>
      <w:lvlText w:val="·"/>
      <w:lvlJc w:val="left"/>
      <w:pPr>
        <w:ind w:left="506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3865A8">
      <w:start w:val="1"/>
      <w:numFmt w:val="bullet"/>
      <w:lvlText w:val="o"/>
      <w:lvlJc w:val="left"/>
      <w:pPr>
        <w:ind w:left="57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C84C0E">
      <w:start w:val="1"/>
      <w:numFmt w:val="bullet"/>
      <w:lvlText w:val="▪"/>
      <w:lvlJc w:val="left"/>
      <w:pPr>
        <w:ind w:left="650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FE06C1"/>
    <w:multiLevelType w:val="hybridMultilevel"/>
    <w:tmpl w:val="205E11F2"/>
    <w:numStyleLink w:val="ImportedStyle1"/>
  </w:abstractNum>
  <w:num w:numId="1" w16cid:durableId="321324474">
    <w:abstractNumId w:val="0"/>
  </w:num>
  <w:num w:numId="2" w16cid:durableId="213648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76"/>
    <w:rsid w:val="0009424C"/>
    <w:rsid w:val="005737B6"/>
    <w:rsid w:val="00692C64"/>
    <w:rsid w:val="00A11CB5"/>
    <w:rsid w:val="00AE2B09"/>
    <w:rsid w:val="00D81776"/>
    <w:rsid w:val="00E8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8CE0"/>
  <w15:docId w15:val="{CF0BF4C9-7AF0-4733-9E86-A4DBF9B7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AE2B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AE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isethepilotage.com/donation-op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isethepilotage.com/donation-options/"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C767-8731-4E79-BD25-3F599D5F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2025-12-11T18:51:00Z</dcterms:created>
  <dcterms:modified xsi:type="dcterms:W3CDTF">2025-12-11T18:51:00Z</dcterms:modified>
</cp:coreProperties>
</file>