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365" w14:textId="77777777" w:rsidR="00F379E8"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01481479" w14:textId="77777777" w:rsidR="00F379E8"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#28</w:t>
      </w:r>
    </w:p>
    <w:p w14:paraId="45462413" w14:textId="77777777" w:rsidR="00F379E8"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2EE2B6A2" w14:textId="77777777" w:rsidR="00F379E8" w:rsidRDefault="00F379E8">
      <w:pPr>
        <w:pStyle w:val="Default"/>
        <w:suppressAutoHyphens/>
        <w:spacing w:before="0" w:after="200" w:line="240" w:lineRule="auto"/>
        <w:rPr>
          <w:rFonts w:ascii="Arial" w:eastAsia="Arial" w:hAnsi="Arial" w:cs="Arial"/>
          <w:color w:val="222222"/>
          <w:sz w:val="20"/>
          <w:szCs w:val="20"/>
          <w:u w:color="222222"/>
          <w:shd w:val="clear" w:color="auto" w:fill="FFFFFF"/>
        </w:rPr>
      </w:pPr>
    </w:p>
    <w:p w14:paraId="4A853FF7" w14:textId="77777777" w:rsidR="00F379E8"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color w:val="222222"/>
          <w:sz w:val="28"/>
          <w:szCs w:val="28"/>
          <w:u w:color="222222"/>
          <w:shd w:val="clear" w:color="auto" w:fill="FFFFFF"/>
        </w:rPr>
        <w:t>January 8, 2026</w:t>
      </w:r>
    </w:p>
    <w:p w14:paraId="74F3BBC5" w14:textId="77777777" w:rsidR="00F379E8"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This update includes:</w:t>
      </w:r>
      <w:r>
        <w:rPr>
          <w:rFonts w:ascii="Times New Roman" w:hAnsi="Times New Roman"/>
          <w:color w:val="181818"/>
          <w:sz w:val="28"/>
          <w:szCs w:val="28"/>
          <w:u w:color="181818"/>
          <w:shd w:val="clear" w:color="auto" w:fill="FFFFFF"/>
        </w:rPr>
        <w:tab/>
      </w:r>
    </w:p>
    <w:p w14:paraId="45777AFD" w14:textId="77777777" w:rsidR="00F379E8"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LEPF BOD Meeting</w:t>
      </w:r>
    </w:p>
    <w:p w14:paraId="13B610A8" w14:textId="77777777" w:rsidR="00F379E8"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How we got here</w:t>
      </w:r>
    </w:p>
    <w:p w14:paraId="4AA9C137" w14:textId="77777777" w:rsidR="00F379E8"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Outlook</w:t>
      </w:r>
    </w:p>
    <w:p w14:paraId="6D66400E" w14:textId="77777777" w:rsidR="00F379E8"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**On behalf of the LEPF Board of Directors, we hope you and your families had a joyful Christmas holiday and new year’s celebrations.</w:t>
      </w:r>
    </w:p>
    <w:p w14:paraId="06B45A91" w14:textId="77777777" w:rsidR="00F379E8"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On January 5th, we held another regular LEPF BOD meeting where we updated our legislative strategic plan for the second year of the 119th Congress, which re-convenes January 6th.</w:t>
      </w:r>
    </w:p>
    <w:p w14:paraId="50031B5B" w14:textId="77777777" w:rsidR="00F379E8"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The obvious priority is getting Senator Graham to re-introduce the LEPF bill and his office has committed to doing that this month.  That is the cornerstone of our efforts, but we continue to meet with key allies keeping their support fresh, front and center.</w:t>
      </w:r>
    </w:p>
    <w:p w14:paraId="223D521E" w14:textId="77777777" w:rsidR="00F379E8"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 xml:space="preserve">Your board is re-energized and ready to continue our fight on your behalf.  We remind you that we are all non-paid volunteers passionate about eliminating/raising the mandatory pilot retirement age, because of the injustice imposed on our colleagues.  </w:t>
      </w:r>
    </w:p>
    <w:p w14:paraId="25841D7F"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**Let us not forget that in the first half of the 119th Congress, Congressman Troy Nehls introduced the "Let Experienced Pilots fly Act” in the House Aviation Sub-Committee.  </w:t>
      </w:r>
    </w:p>
    <w:p w14:paraId="586C4762"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This would not have been possible without our efforts and your support.  The 119th Congress runs from 1-3-25 to 1-3-27, so the Nehls bill is still valid through this calendar year.  </w:t>
      </w:r>
    </w:p>
    <w:p w14:paraId="4CFB67EC"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lastRenderedPageBreak/>
        <w:t xml:space="preserve">The challenges have been many, some unforeseen, but we remain encouraged by the fact that a union multi-million dollar campaign against LEPF, has not removed us from this righteous fight.  David is giving Goliath a real fight because our argument is honest, righteous, and factually valid.  We have won the intellectual argument, but are still fighting the political challenge of a very formidable union’s treasury and its influence on the Hill.   </w:t>
      </w:r>
    </w:p>
    <w:p w14:paraId="63CEA319" w14:textId="77777777" w:rsidR="00F379E8" w:rsidRDefault="00000000">
      <w:pPr>
        <w:pStyle w:val="Default"/>
        <w:suppressAutoHyphens/>
        <w:spacing w:before="0" w:after="200" w:line="240" w:lineRule="auto"/>
        <w:rPr>
          <w:rFonts w:ascii="Times New Roman" w:eastAsia="Times New Roman" w:hAnsi="Times New Roman" w:cs="Times New Roman"/>
          <w:i/>
          <w:iCs/>
          <w:sz w:val="28"/>
          <w:szCs w:val="28"/>
          <w:u w:color="181818"/>
        </w:rPr>
      </w:pPr>
      <w:r>
        <w:rPr>
          <w:rFonts w:ascii="Times New Roman" w:hAnsi="Times New Roman"/>
          <w:sz w:val="28"/>
          <w:szCs w:val="28"/>
          <w:u w:color="181818"/>
        </w:rPr>
        <w:t>**Our allies, such as AARP and RAA are briefed and waiting for the bill so they can weigh in their support of eliminating/raising the age.</w:t>
      </w:r>
    </w:p>
    <w:p w14:paraId="0953D22C"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We also have various other allies that are working with us to develop social media awareness and written pleas to Congress to eliminate/raise the age. LEPF welcomes other groups, organizations, and pilots to join the fight. We will gladly work with you, and anticipate a full-on Capitol Hill visit with our supporters in the first quarter.  (Details and logistics are being worked out). More information will be forthcoming.</w:t>
      </w:r>
    </w:p>
    <w:p w14:paraId="6FB29E86"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Our outlook is favorable, given the assurances we have received, albeit delayed by the many political distractions that keep pushing our issue down the political priority list.</w:t>
      </w:r>
    </w:p>
    <w:p w14:paraId="327871E4"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We will not be deterred or distracted from our mission statement and our resolve to right this wrong is stronger than ever. </w:t>
      </w:r>
    </w:p>
    <w:p w14:paraId="51B6115E" w14:textId="77777777" w:rsidR="00F379E8" w:rsidRDefault="00000000">
      <w:pPr>
        <w:pStyle w:val="Default"/>
        <w:suppressAutoHyphens/>
        <w:spacing w:before="0" w:after="200" w:line="240" w:lineRule="auto"/>
        <w:rPr>
          <w:rFonts w:ascii="Times New Roman" w:eastAsia="Times New Roman" w:hAnsi="Times New Roman" w:cs="Times New Roman"/>
          <w:b/>
          <w:bCs/>
          <w:sz w:val="28"/>
          <w:szCs w:val="28"/>
          <w:u w:color="181818"/>
        </w:rPr>
      </w:pPr>
      <w:r>
        <w:rPr>
          <w:rFonts w:ascii="Times New Roman" w:hAnsi="Times New Roman"/>
          <w:b/>
          <w:bCs/>
          <w:sz w:val="28"/>
          <w:szCs w:val="28"/>
          <w:u w:color="181818"/>
        </w:rPr>
        <w:t>There is no better investment into your financial future than helping us help you.  We are all unpaid volunteers, some of us already retired, but passionate about our work. We need your financial contributions to get this over the line.</w:t>
      </w:r>
    </w:p>
    <w:p w14:paraId="50C51F4F"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b/>
          <w:bCs/>
          <w:sz w:val="28"/>
          <w:szCs w:val="28"/>
          <w:u w:color="181818"/>
        </w:rPr>
        <w:t>Please contribute</w:t>
      </w:r>
      <w:r>
        <w:rPr>
          <w:rFonts w:ascii="Times New Roman" w:hAnsi="Times New Roman"/>
          <w:sz w:val="28"/>
          <w:szCs w:val="28"/>
          <w:u w:color="181818"/>
        </w:rPr>
        <w:t xml:space="preserve"> </w:t>
      </w:r>
      <w:r>
        <w:rPr>
          <w:rFonts w:ascii="Times New Roman" w:hAnsi="Times New Roman"/>
          <w:color w:val="0433FF"/>
          <w:sz w:val="28"/>
          <w:szCs w:val="28"/>
          <w:u w:color="181818"/>
        </w:rPr>
        <w:t>HERE</w:t>
      </w:r>
      <w:r>
        <w:rPr>
          <w:rFonts w:ascii="Times New Roman" w:hAnsi="Times New Roman"/>
          <w:sz w:val="28"/>
          <w:szCs w:val="28"/>
          <w:u w:color="181818"/>
        </w:rPr>
        <w:t xml:space="preserve"> </w:t>
      </w:r>
    </w:p>
    <w:p w14:paraId="354F0393" w14:textId="77777777" w:rsidR="00F379E8"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3348EB21" w14:textId="77777777" w:rsidR="00F379E8"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t>The burden of proof should be on the agencies that restrict the pilot license privileges at a certain age, to justify why they do so, because EXPERIENCE MATTERS!</w:t>
      </w:r>
    </w:p>
    <w:p w14:paraId="0F712AD5" w14:textId="77777777" w:rsidR="00F379E8"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0384D8B1" w14:textId="77777777" w:rsidR="00F379E8"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F379E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41D5" w14:textId="77777777" w:rsidR="00E36EB0" w:rsidRDefault="00E36EB0">
      <w:r>
        <w:separator/>
      </w:r>
    </w:p>
  </w:endnote>
  <w:endnote w:type="continuationSeparator" w:id="0">
    <w:p w14:paraId="6DA96672" w14:textId="77777777" w:rsidR="00E36EB0" w:rsidRDefault="00E3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4654" w14:textId="77777777" w:rsidR="00F379E8" w:rsidRDefault="00F379E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1468" w14:textId="77777777" w:rsidR="00E36EB0" w:rsidRDefault="00E36EB0">
      <w:r>
        <w:separator/>
      </w:r>
    </w:p>
  </w:footnote>
  <w:footnote w:type="continuationSeparator" w:id="0">
    <w:p w14:paraId="0C0FF91C" w14:textId="77777777" w:rsidR="00E36EB0" w:rsidRDefault="00E3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046C" w14:textId="77777777" w:rsidR="00F379E8" w:rsidRDefault="00F379E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13A"/>
    <w:multiLevelType w:val="hybridMultilevel"/>
    <w:tmpl w:val="0B3419E2"/>
    <w:numStyleLink w:val="ImportedStyle1"/>
  </w:abstractNum>
  <w:abstractNum w:abstractNumId="1" w15:restartNumberingAfterBreak="0">
    <w:nsid w:val="27DB48DD"/>
    <w:multiLevelType w:val="hybridMultilevel"/>
    <w:tmpl w:val="0B3419E2"/>
    <w:styleLink w:val="ImportedStyle1"/>
    <w:lvl w:ilvl="0" w:tplc="471C88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AB200">
      <w:start w:val="1"/>
      <w:numFmt w:val="bullet"/>
      <w:lvlText w:val="o"/>
      <w:lvlJc w:val="left"/>
      <w:pPr>
        <w:ind w:left="146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684282">
      <w:start w:val="1"/>
      <w:numFmt w:val="bullet"/>
      <w:lvlText w:val="▪"/>
      <w:lvlJc w:val="left"/>
      <w:pPr>
        <w:ind w:left="21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0CB8BA">
      <w:start w:val="1"/>
      <w:numFmt w:val="bullet"/>
      <w:lvlText w:val="·"/>
      <w:lvlJc w:val="left"/>
      <w:pPr>
        <w:ind w:left="290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2AFCD8">
      <w:start w:val="1"/>
      <w:numFmt w:val="bullet"/>
      <w:lvlText w:val="o"/>
      <w:lvlJc w:val="left"/>
      <w:pPr>
        <w:ind w:left="362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0E54A6">
      <w:start w:val="1"/>
      <w:numFmt w:val="bullet"/>
      <w:lvlText w:val="▪"/>
      <w:lvlJc w:val="left"/>
      <w:pPr>
        <w:ind w:left="434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DC0B64">
      <w:start w:val="1"/>
      <w:numFmt w:val="bullet"/>
      <w:lvlText w:val="·"/>
      <w:lvlJc w:val="left"/>
      <w:pPr>
        <w:ind w:left="506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743FAC">
      <w:start w:val="1"/>
      <w:numFmt w:val="bullet"/>
      <w:lvlText w:val="o"/>
      <w:lvlJc w:val="left"/>
      <w:pPr>
        <w:ind w:left="57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C03E98">
      <w:start w:val="1"/>
      <w:numFmt w:val="bullet"/>
      <w:lvlText w:val="▪"/>
      <w:lvlJc w:val="left"/>
      <w:pPr>
        <w:ind w:left="650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1700549">
    <w:abstractNumId w:val="1"/>
  </w:num>
  <w:num w:numId="2" w16cid:durableId="88440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E8"/>
    <w:rsid w:val="005A160A"/>
    <w:rsid w:val="007E43E5"/>
    <w:rsid w:val="00E36EB0"/>
    <w:rsid w:val="00F3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679E05"/>
  <w15:docId w15:val="{8A916B4F-FDD8-4370-998B-5343201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7E43E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2026-01-08T14:11:00Z</dcterms:created>
  <dcterms:modified xsi:type="dcterms:W3CDTF">2026-01-08T14:11:00Z</dcterms:modified>
</cp:coreProperties>
</file>